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AE" w:rsidRPr="004B15AE" w:rsidRDefault="004B15AE" w:rsidP="00D4412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B15AE">
        <w:rPr>
          <w:rFonts w:ascii="仿宋" w:eastAsia="仿宋" w:hAnsi="仿宋" w:hint="eastAsia"/>
          <w:sz w:val="32"/>
          <w:szCs w:val="32"/>
        </w:rPr>
        <w:t>补充说明：针对部分企业对《沈阳市知识产权运营服务体系建设项目（第四批）申报指南》中涉及贯标补助项目和优势、示范补助项目存在的一些疑惑，现说明如下：</w:t>
      </w:r>
    </w:p>
    <w:p w:rsidR="004B15AE" w:rsidRPr="004B15AE" w:rsidRDefault="004B15AE" w:rsidP="004B15AE">
      <w:pPr>
        <w:rPr>
          <w:rFonts w:ascii="仿宋" w:eastAsia="仿宋" w:hAnsi="仿宋" w:hint="eastAsia"/>
          <w:sz w:val="32"/>
          <w:szCs w:val="32"/>
        </w:rPr>
      </w:pPr>
      <w:r w:rsidRPr="004B15AE">
        <w:rPr>
          <w:rFonts w:ascii="仿宋" w:eastAsia="仿宋" w:hAnsi="仿宋" w:hint="eastAsia"/>
          <w:sz w:val="32"/>
          <w:szCs w:val="32"/>
        </w:rPr>
        <w:t xml:space="preserve">    一、申报程序：申报主体需向所在地区县（市）知识产权局申报，经区县（市）知识产权局初审合格后推荐至市知识产权局；</w:t>
      </w:r>
    </w:p>
    <w:p w:rsidR="004B15AE" w:rsidRPr="004B15AE" w:rsidRDefault="004B15AE" w:rsidP="004B15A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B15AE">
        <w:rPr>
          <w:rFonts w:ascii="仿宋" w:eastAsia="仿宋" w:hAnsi="仿宋" w:hint="eastAsia"/>
          <w:sz w:val="32"/>
          <w:szCs w:val="32"/>
        </w:rPr>
        <w:t>二、贯标补助项目：不仅对通过认证单位的认证费</w:t>
      </w:r>
      <w:proofErr w:type="gramStart"/>
      <w:r w:rsidRPr="004B15AE">
        <w:rPr>
          <w:rFonts w:ascii="仿宋" w:eastAsia="仿宋" w:hAnsi="仿宋" w:hint="eastAsia"/>
          <w:sz w:val="32"/>
          <w:szCs w:val="32"/>
        </w:rPr>
        <w:t>用予以</w:t>
      </w:r>
      <w:proofErr w:type="gramEnd"/>
      <w:r w:rsidRPr="004B15AE">
        <w:rPr>
          <w:rFonts w:ascii="仿宋" w:eastAsia="仿宋" w:hAnsi="仿宋" w:hint="eastAsia"/>
          <w:sz w:val="32"/>
          <w:szCs w:val="32"/>
        </w:rPr>
        <w:t>补贴，也针对认证单位从2020年以来的贯标监审费用，进行补贴。（最高金额不超过5万元）</w:t>
      </w:r>
    </w:p>
    <w:p w:rsidR="00774934" w:rsidRPr="004B15AE" w:rsidRDefault="004B15AE" w:rsidP="004B15A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15AE">
        <w:rPr>
          <w:rFonts w:ascii="仿宋" w:eastAsia="仿宋" w:hAnsi="仿宋" w:hint="eastAsia"/>
          <w:sz w:val="32"/>
          <w:szCs w:val="32"/>
        </w:rPr>
        <w:t>三、知识产权优势、示范补助项目：申报条件为自2020年以来获得知识产权优势企业的单位。</w:t>
      </w:r>
    </w:p>
    <w:sectPr w:rsidR="00774934" w:rsidRPr="004B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5AE"/>
    <w:rsid w:val="004B15AE"/>
    <w:rsid w:val="00774934"/>
    <w:rsid w:val="00D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2022-06-06T02:29:00Z</dcterms:created>
  <dcterms:modified xsi:type="dcterms:W3CDTF">2022-06-06T02:30:00Z</dcterms:modified>
</cp:coreProperties>
</file>